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E0" w:rsidRPr="00480176" w:rsidRDefault="00B5675F" w:rsidP="00480176">
      <w:pPr>
        <w:spacing w:line="520" w:lineRule="exact"/>
        <w:rPr>
          <w:rFonts w:ascii="楷体" w:eastAsia="楷体" w:hAnsi="楷体"/>
          <w:sz w:val="32"/>
          <w:szCs w:val="32"/>
        </w:rPr>
      </w:pPr>
      <w:r w:rsidRPr="00480176">
        <w:rPr>
          <w:rFonts w:ascii="楷体" w:eastAsia="楷体" w:hAnsi="楷体" w:hint="eastAsia"/>
          <w:sz w:val="32"/>
          <w:szCs w:val="32"/>
        </w:rPr>
        <w:t>附件</w:t>
      </w:r>
      <w:r w:rsidR="003D6399">
        <w:rPr>
          <w:rFonts w:ascii="楷体" w:eastAsia="楷体" w:hAnsi="楷体" w:hint="eastAsia"/>
          <w:sz w:val="32"/>
          <w:szCs w:val="32"/>
        </w:rPr>
        <w:t>2</w:t>
      </w:r>
    </w:p>
    <w:p w:rsidR="00FF0579" w:rsidRPr="00FF0579" w:rsidRDefault="00FF0579" w:rsidP="00FF0579">
      <w:pPr>
        <w:spacing w:line="520" w:lineRule="exact"/>
        <w:ind w:firstLineChars="6" w:firstLine="22"/>
        <w:jc w:val="center"/>
        <w:rPr>
          <w:rFonts w:ascii="黑体" w:eastAsia="黑体" w:hAnsi="黑体"/>
          <w:sz w:val="36"/>
          <w:szCs w:val="36"/>
        </w:rPr>
      </w:pPr>
      <w:r w:rsidRPr="00FF0579">
        <w:rPr>
          <w:rFonts w:ascii="黑体" w:eastAsia="黑体" w:hAnsi="黑体" w:hint="eastAsia"/>
          <w:sz w:val="36"/>
          <w:szCs w:val="36"/>
        </w:rPr>
        <w:t>枣强县</w:t>
      </w:r>
      <w:r w:rsidR="003D6399">
        <w:rPr>
          <w:rFonts w:ascii="黑体" w:eastAsia="黑体" w:hAnsi="黑体" w:hint="eastAsia"/>
          <w:sz w:val="36"/>
          <w:szCs w:val="36"/>
        </w:rPr>
        <w:t>2022</w:t>
      </w:r>
      <w:r w:rsidRPr="00FF0579">
        <w:rPr>
          <w:rFonts w:ascii="黑体" w:eastAsia="黑体" w:hAnsi="黑体" w:hint="eastAsia"/>
          <w:sz w:val="36"/>
          <w:szCs w:val="36"/>
        </w:rPr>
        <w:t>年</w:t>
      </w:r>
      <w:r w:rsidR="003D6399">
        <w:rPr>
          <w:rFonts w:ascii="黑体" w:eastAsia="黑体" w:hAnsi="黑体" w:hint="eastAsia"/>
          <w:sz w:val="36"/>
          <w:szCs w:val="36"/>
        </w:rPr>
        <w:t>公开招聘社区工作者</w:t>
      </w:r>
    </w:p>
    <w:p w:rsidR="00FE33E0" w:rsidRPr="00FF0579" w:rsidRDefault="00B5675F" w:rsidP="00FF0579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FF0579">
        <w:rPr>
          <w:rFonts w:ascii="黑体" w:eastAsia="黑体" w:hAnsi="黑体" w:hint="eastAsia"/>
          <w:sz w:val="36"/>
          <w:szCs w:val="36"/>
        </w:rPr>
        <w:t>考生防疫与安全须知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为保障广大考生和考务工作人员生命安全和身体健康，确保公开招聘工作安全进行，请所有考生知悉、理解、配合、支持公开招聘防疫的措施和要求。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1.根据疫情防控工作有关要求，考生须在报名首日起申领“河北健康码”（申领方式为：通过微信、支付宝搜索“河北健康码”小程序或下载“冀时办”APP，按照提示填写健康信息，核对并确认无误后提交，自动生成个人“河北健康码”），并如实进行健康监测、记录体温、记录旅居史等相关信息，填写《疫情防控个人健康信息承诺书》（见附件），非必要不离开衡水。到笔试、复审、面试、体检等环节时，截取之前14天的信息记录并提交纸质版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（1）来自国内疫情低风险地区的考生：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“河北健康码”为绿码且健康状况正常，需提供48小时内一次核酸阴性证明，经现场测量体温正常可参加笔试。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“河北健康码”为红码或黄码的，应及时查明原因（考生可拨打“河北健康码”中“服务说明”公布各市咨询电话），并按相关要求执行。凡因在14天健康监测中出现发热、干咳等体征症状的，不得参加招聘活动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（2）考前14天内有国内疫情中高风险地区（含风险等级调整为低风险未满14天的地区）或国（境）外旅居史的考生，不得参加招聘活动。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（3）既往新冠肺炎确诊病例、无症状感染者及密切接触者，现已按规定解除隔离观察的考生，应当主动报告，且持河北健</w:t>
      </w:r>
      <w:r w:rsidRPr="00BC6F9D">
        <w:rPr>
          <w:rFonts w:ascii="仿宋_GB2312" w:eastAsia="仿宋_GB2312" w:hAnsi="仿宋" w:hint="eastAsia"/>
          <w:sz w:val="32"/>
          <w:szCs w:val="32"/>
        </w:rPr>
        <w:lastRenderedPageBreak/>
        <w:t>康码“绿码”，目前身体健康者，需提供48小时内一次核酸阴性证明，方可参加笔试。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按照疫情防控要求和上述提示无法提供相关健康证明的考生，不得参加笔试。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2.</w:t>
      </w:r>
      <w:r w:rsidR="0045365A">
        <w:rPr>
          <w:rFonts w:ascii="仿宋_GB2312" w:eastAsia="仿宋_GB2312" w:hAnsi="仿宋" w:hint="eastAsia"/>
          <w:sz w:val="32"/>
          <w:szCs w:val="32"/>
        </w:rPr>
        <w:t>按照疫情防控相关规定，</w:t>
      </w:r>
      <w:r w:rsidRPr="00BC6F9D">
        <w:rPr>
          <w:rFonts w:ascii="仿宋_GB2312" w:eastAsia="仿宋_GB2312" w:hAnsi="仿宋" w:hint="eastAsia"/>
          <w:sz w:val="32"/>
          <w:szCs w:val="32"/>
        </w:rPr>
        <w:t>考生须申报本人参加招聘活动前14天健康状况。请务必于注意截取笔试、面试、复审、体检等活动前14天的个人疫情防控信息承诺书。考生提交健康信息承诺书后本人旅居史</w:t>
      </w:r>
      <w:r w:rsidR="00FD22E6">
        <w:rPr>
          <w:rFonts w:ascii="仿宋_GB2312" w:eastAsia="仿宋_GB2312" w:hAnsi="仿宋" w:hint="eastAsia"/>
          <w:sz w:val="32"/>
          <w:szCs w:val="32"/>
        </w:rPr>
        <w:t>、接触史</w:t>
      </w:r>
      <w:r w:rsidR="007125C4">
        <w:rPr>
          <w:rFonts w:ascii="仿宋_GB2312" w:eastAsia="仿宋_GB2312" w:hAnsi="仿宋" w:hint="eastAsia"/>
          <w:sz w:val="32"/>
          <w:szCs w:val="32"/>
        </w:rPr>
        <w:t>、相关症状等疫情防控重点信息发生变化的，须及时更新并告知公开招聘领导小组办公室</w:t>
      </w:r>
      <w:r w:rsidRPr="00BC6F9D">
        <w:rPr>
          <w:rFonts w:ascii="仿宋_GB2312" w:eastAsia="仿宋_GB2312" w:hAnsi="仿宋" w:hint="eastAsia"/>
          <w:sz w:val="32"/>
          <w:szCs w:val="32"/>
        </w:rPr>
        <w:t>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考生对个人健康状况填报实行承诺制，承诺填报内容真实、准确、完整，凡隐瞒、漏报、谎报旅居史、接触史、健康状况等疫情防控重点信息的，依规依纪依法处理。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笔试、面试，考生须持有效的二代居民身份证、打印的《笔试准考证》（面试通知单）和《个人健康信息承诺书》，向考务工作人员出示“河北健康码”及相关健康证明，经现场测温正常后进入考场。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3.考试当天，若考生在进入考点或考试过程中出现发热、咳嗽等症状，由考点医护人员进行初步诊断，并视情况安排到备用考场参加笔试、面试，或者立即采取隔离措施，送往定点医院进行医治。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4.考生进入考点后，需全程佩戴医用外科口罩，仅在入场核验身份时可以暂时摘下口罩。考生须听从考点工作人员指挥，分散进入考场，进出考场、如厕时均须与他人保持1米以上距离，避免近距离接触交流。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5.考生应当切实增加疫情防控意识，做好个人防护工作。考试前主动减少外出和不必要的聚集、人员接触，不到人群拥</w:t>
      </w:r>
      <w:r w:rsidRPr="00BC6F9D">
        <w:rPr>
          <w:rFonts w:ascii="仿宋_GB2312" w:eastAsia="仿宋_GB2312" w:hAnsi="仿宋" w:hint="eastAsia"/>
          <w:sz w:val="32"/>
          <w:szCs w:val="32"/>
        </w:rPr>
        <w:lastRenderedPageBreak/>
        <w:t>挤、通风不好的场所，不到疫情防控处于中高风险等级的地区，乘坐公共交通工具时应注意规避疫情风险。外省市考生可依据自身情况提前做好来衡水准备，考试期间需入住宾馆的，请选择有资质并符合复工复产要求的宾馆，并提前向拟入住宾馆了解疫情防控要求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特别提示：笔试、面试资格审查复审、面试、体检各环节，考生均须参照上述防疫要求持下载打印的个人疫情防控信息承诺书（相关环节）及相应规定时间内的健康证明材料参加，例如，某考生参加笔试，须打印笔试前14</w:t>
      </w:r>
      <w:r w:rsidR="00251D24">
        <w:rPr>
          <w:rFonts w:ascii="仿宋_GB2312" w:eastAsia="仿宋_GB2312" w:hAnsi="仿宋" w:hint="eastAsia"/>
          <w:sz w:val="32"/>
          <w:szCs w:val="32"/>
        </w:rPr>
        <w:t>天个人健康信息承诺书（笔试环节），</w:t>
      </w:r>
      <w:r w:rsidRPr="00BC6F9D">
        <w:rPr>
          <w:rFonts w:ascii="仿宋_GB2312" w:eastAsia="仿宋_GB2312" w:hAnsi="仿宋" w:hint="eastAsia"/>
          <w:sz w:val="32"/>
          <w:szCs w:val="32"/>
        </w:rPr>
        <w:t>还要以笔试日为基准日需提供48小时内一次核酸检测阴性证明。以后环节，均按照此例执行。特提示考生，关注考试各环节的时间节点，按照疫情防控有关要求，做好健康监测、自我隔离、核酸检测和相关防护，备好相关证明材料，为顺利参加考试做好准备。届时，如因不能满足疫情防控相关要求，不能提供相关材料而影响参加考试的，责任由考生自负。</w:t>
      </w:r>
    </w:p>
    <w:p w:rsidR="00FE33E0" w:rsidRPr="00BC6F9D" w:rsidRDefault="00B5675F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>公告发布后，疫情防控工作有新要求和规定的，公开招聘工作领导小组办公室将另行公告通知，请考生随时关注枣强县人民政府网站。</w:t>
      </w:r>
    </w:p>
    <w:p w:rsidR="00FE33E0" w:rsidRDefault="00B5675F" w:rsidP="0048017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C6F9D">
        <w:rPr>
          <w:rFonts w:ascii="仿宋_GB2312" w:eastAsia="仿宋_GB2312" w:hAnsi="仿宋" w:hint="eastAsia"/>
          <w:sz w:val="32"/>
          <w:szCs w:val="32"/>
        </w:rPr>
        <w:t xml:space="preserve">  附：疫情防控个人健康信息承诺书</w:t>
      </w:r>
    </w:p>
    <w:p w:rsidR="00F375BB" w:rsidRDefault="00F375BB" w:rsidP="0048017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F375BB" w:rsidRDefault="00F375BB" w:rsidP="0048017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F375BB" w:rsidRDefault="00F375BB" w:rsidP="00480176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F375BB" w:rsidRDefault="00F375BB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B1673" w:rsidRDefault="002B1673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80176" w:rsidRDefault="00480176" w:rsidP="00480176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80176" w:rsidRDefault="00480176" w:rsidP="00480176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lastRenderedPageBreak/>
        <w:t>个人健康信息承诺书</w:t>
      </w:r>
    </w:p>
    <w:p w:rsidR="00480176" w:rsidRDefault="00480176" w:rsidP="00480176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480176" w:rsidTr="006B3C94">
        <w:tc>
          <w:tcPr>
            <w:tcW w:w="13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480176" w:rsidRDefault="00480176" w:rsidP="006B3C94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397"/>
        </w:trPr>
        <w:tc>
          <w:tcPr>
            <w:tcW w:w="1387" w:type="dxa"/>
            <w:vAlign w:val="center"/>
          </w:tcPr>
          <w:p w:rsidR="00480176" w:rsidRDefault="00480176" w:rsidP="006B3C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480176" w:rsidRDefault="00480176" w:rsidP="006B3C94">
            <w:pPr>
              <w:spacing w:line="3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480176" w:rsidTr="006B3C94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:rsidR="00480176" w:rsidRDefault="00480176" w:rsidP="006B3C94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480176" w:rsidRDefault="00480176" w:rsidP="006B3C94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80176" w:rsidTr="006B3C94">
        <w:trPr>
          <w:trHeight w:val="2085"/>
        </w:trPr>
        <w:tc>
          <w:tcPr>
            <w:tcW w:w="2079" w:type="dxa"/>
            <w:gridSpan w:val="2"/>
            <w:vAlign w:val="center"/>
          </w:tcPr>
          <w:p w:rsidR="00480176" w:rsidRDefault="00480176" w:rsidP="006B3C9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 w:rsidR="00480176" w:rsidRDefault="00480176" w:rsidP="006B3C94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480176" w:rsidRDefault="00480176" w:rsidP="00480176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请在相应考试环节□内打“√” □笔试 □证件审核 □面试 □体检</w:t>
      </w:r>
    </w:p>
    <w:p w:rsidR="00480176" w:rsidRDefault="00480176" w:rsidP="00480176">
      <w:pPr>
        <w:rPr>
          <w:rFonts w:ascii="黑体" w:eastAsia="黑体" w:hAnsi="黑体"/>
          <w:sz w:val="24"/>
        </w:rPr>
      </w:pPr>
    </w:p>
    <w:p w:rsidR="00FE33E0" w:rsidRPr="008D1475" w:rsidRDefault="00480176" w:rsidP="008D1475">
      <w:pPr>
        <w:spacing w:line="52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             </w:t>
      </w:r>
    </w:p>
    <w:sectPr w:rsidR="00FE33E0" w:rsidRPr="008D1475" w:rsidSect="00FE33E0">
      <w:pgSz w:w="11907" w:h="16840"/>
      <w:pgMar w:top="1701" w:right="1587" w:bottom="1531" w:left="1587" w:header="68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3E0"/>
    <w:rsid w:val="000A0DED"/>
    <w:rsid w:val="00123C23"/>
    <w:rsid w:val="00251D24"/>
    <w:rsid w:val="00266006"/>
    <w:rsid w:val="002B1673"/>
    <w:rsid w:val="003162C8"/>
    <w:rsid w:val="003D6399"/>
    <w:rsid w:val="0045365A"/>
    <w:rsid w:val="00480176"/>
    <w:rsid w:val="004A0768"/>
    <w:rsid w:val="004F3E26"/>
    <w:rsid w:val="005364E0"/>
    <w:rsid w:val="00711D9C"/>
    <w:rsid w:val="007125C4"/>
    <w:rsid w:val="007E4BEC"/>
    <w:rsid w:val="008D1475"/>
    <w:rsid w:val="0092763C"/>
    <w:rsid w:val="00B5675F"/>
    <w:rsid w:val="00BC6F9D"/>
    <w:rsid w:val="00C31DAC"/>
    <w:rsid w:val="00C511D7"/>
    <w:rsid w:val="00DF22B8"/>
    <w:rsid w:val="00F375BB"/>
    <w:rsid w:val="00FD22E6"/>
    <w:rsid w:val="00FE33E0"/>
    <w:rsid w:val="00FF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3E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E3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FE33E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387</Words>
  <Characters>2209</Characters>
  <Application>Microsoft Office Word</Application>
  <DocSecurity>0</DocSecurity>
  <Lines>18</Lines>
  <Paragraphs>5</Paragraphs>
  <ScaleCrop>false</ScaleCrop>
  <Company>Kingsoft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zhaoxinlei</dc:creator>
  <cp:lastModifiedBy>Administrator</cp:lastModifiedBy>
  <cp:revision>22</cp:revision>
  <cp:lastPrinted>2022-03-28T02:33:00Z</cp:lastPrinted>
  <dcterms:created xsi:type="dcterms:W3CDTF">2014-10-29T12:08:00Z</dcterms:created>
  <dcterms:modified xsi:type="dcterms:W3CDTF">2022-03-28T02:33:00Z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  <property fmtid="{D5CDD505-2E9C-101B-9397-08002B2CF9AE}" pid="3" name="ICV">
    <vt:lpwstr>2302E5F622244F10B375DAE3CA529CCE</vt:lpwstr>
  </property>
</Properties>
</file>